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9B5141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Pr="00E04944">
        <w:rPr>
          <w:sz w:val="28"/>
          <w:szCs w:val="28"/>
        </w:rPr>
        <w:t xml:space="preserve"> 2013 г.</w:t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</w:r>
      <w:r w:rsidRPr="00E04944">
        <w:rPr>
          <w:sz w:val="28"/>
          <w:szCs w:val="28"/>
        </w:rPr>
        <w:tab/>
        <w:t>№</w:t>
      </w:r>
      <w:r w:rsidR="00E96E01">
        <w:rPr>
          <w:sz w:val="28"/>
          <w:szCs w:val="28"/>
        </w:rPr>
        <w:t>11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E53204" w:rsidRPr="00405515" w:rsidRDefault="00BA686C" w:rsidP="00BA686C">
      <w:pPr>
        <w:pStyle w:val="1"/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 деятельности</w:t>
      </w:r>
      <w:r w:rsidR="009B5141" w:rsidRPr="00405515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рабочей</w:t>
      </w:r>
      <w:r w:rsidR="00E53204" w:rsidRPr="00405515">
        <w:rPr>
          <w:rFonts w:ascii="Times New Roman" w:hAnsi="Times New Roman"/>
          <w:sz w:val="28"/>
          <w:szCs w:val="28"/>
          <w:shd w:val="clear" w:color="auto" w:fill="FFFFFF"/>
        </w:rPr>
        <w:t xml:space="preserve"> групп</w:t>
      </w:r>
      <w:r w:rsidR="009B5141" w:rsidRPr="00405515">
        <w:rPr>
          <w:rFonts w:ascii="Times New Roman" w:hAnsi="Times New Roman"/>
          <w:sz w:val="28"/>
          <w:szCs w:val="28"/>
          <w:shd w:val="clear" w:color="auto" w:fill="FFFFFF"/>
        </w:rPr>
        <w:t>ы Общественного совета</w:t>
      </w:r>
      <w:r w:rsidR="00E53204" w:rsidRPr="00405515">
        <w:rPr>
          <w:rFonts w:ascii="Times New Roman" w:hAnsi="Times New Roman"/>
          <w:sz w:val="28"/>
          <w:szCs w:val="28"/>
          <w:shd w:val="clear" w:color="auto" w:fill="FFFFFF"/>
        </w:rPr>
        <w:t xml:space="preserve"> Старооскольск</w:t>
      </w:r>
      <w:r w:rsidR="00E53204" w:rsidRPr="0040551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53204" w:rsidRPr="00405515">
        <w:rPr>
          <w:rFonts w:ascii="Times New Roman" w:hAnsi="Times New Roman"/>
          <w:sz w:val="28"/>
          <w:szCs w:val="28"/>
          <w:shd w:val="clear" w:color="auto" w:fill="FFFFFF"/>
        </w:rPr>
        <w:t>го городского округа по независимой системе оценки качества работы государственных (муниципальных) учреждений, оказы</w:t>
      </w:r>
      <w:r w:rsidR="00CC23B0" w:rsidRPr="00405515">
        <w:rPr>
          <w:rFonts w:ascii="Times New Roman" w:hAnsi="Times New Roman"/>
          <w:sz w:val="28"/>
          <w:szCs w:val="28"/>
          <w:shd w:val="clear" w:color="auto" w:fill="FFFFFF"/>
        </w:rPr>
        <w:t>вающих соц</w:t>
      </w:r>
      <w:r w:rsidR="00CC23B0" w:rsidRPr="0040551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C23B0" w:rsidRPr="00405515">
        <w:rPr>
          <w:rFonts w:ascii="Times New Roman" w:hAnsi="Times New Roman"/>
          <w:sz w:val="28"/>
          <w:szCs w:val="28"/>
          <w:shd w:val="clear" w:color="auto" w:fill="FFFFFF"/>
        </w:rPr>
        <w:t>альные услуги на территории Старооскольского городского округа</w:t>
      </w:r>
    </w:p>
    <w:p w:rsidR="00E53204" w:rsidRDefault="00E53204" w:rsidP="00405515">
      <w:pPr>
        <w:rPr>
          <w:sz w:val="28"/>
          <w:szCs w:val="28"/>
        </w:rPr>
      </w:pPr>
    </w:p>
    <w:p w:rsidR="00AC05E6" w:rsidRDefault="00AC05E6" w:rsidP="00405515">
      <w:pPr>
        <w:rPr>
          <w:sz w:val="28"/>
          <w:szCs w:val="28"/>
        </w:rPr>
      </w:pPr>
    </w:p>
    <w:p w:rsidR="00AC05E6" w:rsidRPr="00405515" w:rsidRDefault="00AC05E6" w:rsidP="00405515">
      <w:pPr>
        <w:rPr>
          <w:sz w:val="28"/>
          <w:szCs w:val="28"/>
        </w:rPr>
      </w:pPr>
    </w:p>
    <w:p w:rsidR="00640535" w:rsidRPr="00405515" w:rsidRDefault="00CE02A2" w:rsidP="00405515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Заслушав и обсудив информацию председателя комиссии </w:t>
      </w:r>
      <w:r w:rsidR="00CC23B0" w:rsidRPr="00405515">
        <w:rPr>
          <w:rFonts w:ascii="Times New Roman" w:hAnsi="Times New Roman"/>
          <w:b w:val="0"/>
          <w:color w:val="222222"/>
          <w:sz w:val="28"/>
          <w:szCs w:val="28"/>
        </w:rPr>
        <w:t>по эконом</w:t>
      </w:r>
      <w:r w:rsidR="00CC23B0" w:rsidRPr="00405515">
        <w:rPr>
          <w:rFonts w:ascii="Times New Roman" w:hAnsi="Times New Roman"/>
          <w:b w:val="0"/>
          <w:color w:val="222222"/>
          <w:sz w:val="28"/>
          <w:szCs w:val="28"/>
        </w:rPr>
        <w:t>и</w:t>
      </w:r>
      <w:r w:rsidR="00CC23B0" w:rsidRPr="00405515">
        <w:rPr>
          <w:rFonts w:ascii="Times New Roman" w:hAnsi="Times New Roman"/>
          <w:b w:val="0"/>
          <w:color w:val="222222"/>
          <w:sz w:val="28"/>
          <w:szCs w:val="28"/>
        </w:rPr>
        <w:t xml:space="preserve">ческому развитию, поддержке предпринимательства и жилищно-коммунальному хозяйству </w:t>
      </w:r>
      <w:r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Колотилкина В.Н. о 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деятельности членов рабочей группы Общественного совета Старооскольского городского округа по нез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висимой системе оценки качества работы государственных (муниципальных) учреждений, оказывающих социальные услуги на территории Старооскол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ь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ского городского округа,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CE02A2" w:rsidRPr="00405515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1. </w:t>
      </w:r>
      <w:r w:rsidR="00CC23B0" w:rsidRPr="00405515">
        <w:rPr>
          <w:sz w:val="28"/>
          <w:szCs w:val="28"/>
        </w:rPr>
        <w:t>Принять к сведению и</w:t>
      </w:r>
      <w:r w:rsidRPr="00405515">
        <w:rPr>
          <w:sz w:val="28"/>
          <w:szCs w:val="28"/>
        </w:rPr>
        <w:t>нформацию председателя комиссии Колоти</w:t>
      </w:r>
      <w:r w:rsidRPr="00405515">
        <w:rPr>
          <w:sz w:val="28"/>
          <w:szCs w:val="28"/>
        </w:rPr>
        <w:t>л</w:t>
      </w:r>
      <w:r w:rsidRPr="00405515">
        <w:rPr>
          <w:sz w:val="28"/>
          <w:szCs w:val="28"/>
        </w:rPr>
        <w:t>кина В.Н.</w:t>
      </w:r>
    </w:p>
    <w:p w:rsidR="00CE02A2" w:rsidRPr="00405515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2. </w:t>
      </w:r>
      <w:r w:rsidR="00CC23B0" w:rsidRPr="00405515">
        <w:rPr>
          <w:sz w:val="28"/>
          <w:szCs w:val="28"/>
        </w:rPr>
        <w:t>Признать удовлетворительной работу членов рабочей</w:t>
      </w:r>
      <w:r w:rsidRPr="00405515">
        <w:rPr>
          <w:sz w:val="28"/>
          <w:szCs w:val="28"/>
        </w:rPr>
        <w:t xml:space="preserve"> групп</w:t>
      </w:r>
      <w:r w:rsidR="00CC23B0" w:rsidRPr="00405515">
        <w:rPr>
          <w:sz w:val="28"/>
          <w:szCs w:val="28"/>
        </w:rPr>
        <w:t>ы</w:t>
      </w:r>
      <w:r w:rsidRPr="00405515">
        <w:rPr>
          <w:sz w:val="28"/>
          <w:szCs w:val="28"/>
        </w:rPr>
        <w:t xml:space="preserve"> по н</w:t>
      </w:r>
      <w:r w:rsidRPr="00405515">
        <w:rPr>
          <w:sz w:val="28"/>
          <w:szCs w:val="28"/>
        </w:rPr>
        <w:t>е</w:t>
      </w:r>
      <w:r w:rsidRPr="00405515">
        <w:rPr>
          <w:sz w:val="28"/>
          <w:szCs w:val="28"/>
        </w:rPr>
        <w:t xml:space="preserve">зависимой </w:t>
      </w:r>
      <w:r w:rsidR="00CC23B0" w:rsidRPr="00405515">
        <w:rPr>
          <w:sz w:val="28"/>
          <w:szCs w:val="28"/>
        </w:rPr>
        <w:t xml:space="preserve">системе </w:t>
      </w:r>
      <w:r w:rsidRPr="00405515">
        <w:rPr>
          <w:sz w:val="28"/>
          <w:szCs w:val="28"/>
        </w:rPr>
        <w:t>оценк</w:t>
      </w:r>
      <w:r w:rsidR="00CC23B0" w:rsidRPr="00405515">
        <w:rPr>
          <w:sz w:val="28"/>
          <w:szCs w:val="28"/>
        </w:rPr>
        <w:t>и</w:t>
      </w:r>
      <w:r w:rsidRPr="00405515">
        <w:rPr>
          <w:sz w:val="28"/>
          <w:szCs w:val="28"/>
        </w:rPr>
        <w:t xml:space="preserve"> качества работы </w:t>
      </w:r>
      <w:r w:rsidR="00CC23B0" w:rsidRPr="00405515">
        <w:rPr>
          <w:sz w:val="28"/>
          <w:szCs w:val="28"/>
        </w:rPr>
        <w:t>учреждений</w:t>
      </w:r>
      <w:r w:rsidRPr="00405515">
        <w:rPr>
          <w:sz w:val="28"/>
          <w:szCs w:val="28"/>
        </w:rPr>
        <w:t>, оказывающих соц</w:t>
      </w:r>
      <w:r w:rsidRPr="00405515">
        <w:rPr>
          <w:sz w:val="28"/>
          <w:szCs w:val="28"/>
        </w:rPr>
        <w:t>и</w:t>
      </w:r>
      <w:r w:rsidRPr="00405515">
        <w:rPr>
          <w:sz w:val="28"/>
          <w:szCs w:val="28"/>
        </w:rPr>
        <w:t>альные услуги.</w:t>
      </w:r>
    </w:p>
    <w:p w:rsidR="00CE02A2" w:rsidRPr="00405515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3. </w:t>
      </w:r>
      <w:r w:rsidR="00CC23B0" w:rsidRPr="00405515">
        <w:rPr>
          <w:sz w:val="28"/>
          <w:szCs w:val="28"/>
        </w:rPr>
        <w:t>Рекомендовать а</w:t>
      </w:r>
      <w:r w:rsidRPr="00405515">
        <w:rPr>
          <w:sz w:val="28"/>
          <w:szCs w:val="28"/>
        </w:rPr>
        <w:t>дминистрации Старооскольского городского округа проработать с профиль</w:t>
      </w:r>
      <w:r w:rsidR="00CC23B0" w:rsidRPr="00405515">
        <w:rPr>
          <w:sz w:val="28"/>
          <w:szCs w:val="28"/>
        </w:rPr>
        <w:t>ными управлениями</w:t>
      </w:r>
      <w:r w:rsidR="00AC05E6">
        <w:rPr>
          <w:sz w:val="28"/>
          <w:szCs w:val="28"/>
        </w:rPr>
        <w:t xml:space="preserve"> методику и алгоритм</w:t>
      </w:r>
      <w:r w:rsidRPr="00405515">
        <w:rPr>
          <w:sz w:val="28"/>
          <w:szCs w:val="28"/>
        </w:rPr>
        <w:t xml:space="preserve"> независ</w:t>
      </w:r>
      <w:r w:rsidRPr="00405515">
        <w:rPr>
          <w:sz w:val="28"/>
          <w:szCs w:val="28"/>
        </w:rPr>
        <w:t>и</w:t>
      </w:r>
      <w:r w:rsidRPr="00405515">
        <w:rPr>
          <w:sz w:val="28"/>
          <w:szCs w:val="28"/>
        </w:rPr>
        <w:t xml:space="preserve">мой </w:t>
      </w:r>
      <w:proofErr w:type="gramStart"/>
      <w:r w:rsidR="00CC23B0" w:rsidRPr="00405515">
        <w:rPr>
          <w:sz w:val="28"/>
          <w:szCs w:val="28"/>
        </w:rPr>
        <w:t>системы оценки качества работы учреждений</w:t>
      </w:r>
      <w:proofErr w:type="gramEnd"/>
      <w:r w:rsidRPr="00405515">
        <w:rPr>
          <w:sz w:val="28"/>
          <w:szCs w:val="28"/>
        </w:rPr>
        <w:t>.</w:t>
      </w:r>
    </w:p>
    <w:p w:rsidR="00CE02A2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4. </w:t>
      </w:r>
      <w:r w:rsidR="00C470D4" w:rsidRPr="00405515">
        <w:rPr>
          <w:sz w:val="28"/>
          <w:szCs w:val="28"/>
        </w:rPr>
        <w:t>Рекомендовать а</w:t>
      </w:r>
      <w:r w:rsidR="00F81EDF" w:rsidRPr="00405515">
        <w:rPr>
          <w:sz w:val="28"/>
          <w:szCs w:val="28"/>
        </w:rPr>
        <w:t xml:space="preserve">дминистрации Старооскольского городского округа устранить замечания </w:t>
      </w:r>
      <w:r w:rsidR="00C470D4" w:rsidRPr="00405515">
        <w:rPr>
          <w:sz w:val="28"/>
          <w:szCs w:val="28"/>
        </w:rPr>
        <w:t>рабочей группы</w:t>
      </w:r>
      <w:r w:rsidR="00F81EDF" w:rsidRPr="00405515">
        <w:rPr>
          <w:sz w:val="28"/>
          <w:szCs w:val="28"/>
        </w:rPr>
        <w:t>.</w:t>
      </w:r>
    </w:p>
    <w:p w:rsidR="00BA686C" w:rsidRPr="00405515" w:rsidRDefault="00BA686C" w:rsidP="00405515">
      <w:pPr>
        <w:ind w:firstLine="709"/>
        <w:jc w:val="both"/>
        <w:rPr>
          <w:sz w:val="28"/>
          <w:szCs w:val="28"/>
        </w:rPr>
      </w:pPr>
    </w:p>
    <w:p w:rsidR="008665F0" w:rsidRPr="00405515" w:rsidRDefault="00C470D4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lastRenderedPageBreak/>
        <w:t>5. Продолжить работу по проведению независимой системы оценки у</w:t>
      </w:r>
      <w:r w:rsidRPr="00405515">
        <w:rPr>
          <w:sz w:val="28"/>
          <w:szCs w:val="28"/>
        </w:rPr>
        <w:t>ч</w:t>
      </w:r>
      <w:r w:rsidRPr="00405515">
        <w:rPr>
          <w:sz w:val="28"/>
          <w:szCs w:val="28"/>
        </w:rPr>
        <w:t>реждений</w:t>
      </w:r>
      <w:r w:rsidR="00F81EDF" w:rsidRPr="00405515">
        <w:rPr>
          <w:sz w:val="28"/>
          <w:szCs w:val="28"/>
        </w:rPr>
        <w:t xml:space="preserve"> с учётом устранения выявленных недостат</w:t>
      </w:r>
      <w:r w:rsidRPr="00405515">
        <w:rPr>
          <w:sz w:val="28"/>
          <w:szCs w:val="28"/>
        </w:rPr>
        <w:t>ков.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rPr>
          <w:b/>
          <w:sz w:val="28"/>
          <w:szCs w:val="28"/>
        </w:rPr>
      </w:pPr>
      <w:r w:rsidRPr="00405515">
        <w:rPr>
          <w:b/>
          <w:sz w:val="28"/>
          <w:szCs w:val="28"/>
        </w:rPr>
        <w:t>Председатель Общественной палаты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  <w:r w:rsidRPr="00405515">
        <w:rPr>
          <w:b/>
          <w:sz w:val="28"/>
          <w:szCs w:val="28"/>
        </w:rPr>
        <w:t>Старооскольского городского округа                                      В.М.Рассолов</w:t>
      </w:r>
    </w:p>
    <w:sectPr w:rsidR="00405515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C0D1B"/>
    <w:rsid w:val="00104024"/>
    <w:rsid w:val="00117DF5"/>
    <w:rsid w:val="0024335B"/>
    <w:rsid w:val="003910D8"/>
    <w:rsid w:val="003B486A"/>
    <w:rsid w:val="00405515"/>
    <w:rsid w:val="0047139A"/>
    <w:rsid w:val="0049438B"/>
    <w:rsid w:val="004C3A24"/>
    <w:rsid w:val="00577162"/>
    <w:rsid w:val="0063366F"/>
    <w:rsid w:val="00640535"/>
    <w:rsid w:val="006E54C5"/>
    <w:rsid w:val="00785C4F"/>
    <w:rsid w:val="008F3B90"/>
    <w:rsid w:val="00901892"/>
    <w:rsid w:val="009B5141"/>
    <w:rsid w:val="009D4B12"/>
    <w:rsid w:val="00A30062"/>
    <w:rsid w:val="00A4201B"/>
    <w:rsid w:val="00A758AC"/>
    <w:rsid w:val="00AC05E6"/>
    <w:rsid w:val="00B74CAD"/>
    <w:rsid w:val="00BA686C"/>
    <w:rsid w:val="00C470D4"/>
    <w:rsid w:val="00CC23B0"/>
    <w:rsid w:val="00CE02A2"/>
    <w:rsid w:val="00D86806"/>
    <w:rsid w:val="00DB7E02"/>
    <w:rsid w:val="00DD1DFB"/>
    <w:rsid w:val="00E53204"/>
    <w:rsid w:val="00E730E4"/>
    <w:rsid w:val="00E96E01"/>
    <w:rsid w:val="00EF1C69"/>
    <w:rsid w:val="00F37188"/>
    <w:rsid w:val="00F516C0"/>
    <w:rsid w:val="00F81EDF"/>
    <w:rsid w:val="00F82054"/>
    <w:rsid w:val="00F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comp</cp:lastModifiedBy>
  <cp:revision>6</cp:revision>
  <cp:lastPrinted>2014-01-14T11:13:00Z</cp:lastPrinted>
  <dcterms:created xsi:type="dcterms:W3CDTF">2013-12-17T17:54:00Z</dcterms:created>
  <dcterms:modified xsi:type="dcterms:W3CDTF">2014-01-14T11:13:00Z</dcterms:modified>
</cp:coreProperties>
</file>