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5" w:rsidRPr="003C3919" w:rsidRDefault="00605EF5" w:rsidP="005A58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2008 года N 226</w:t>
      </w:r>
    </w:p>
    <w:p w:rsidR="005A58F9" w:rsidRPr="003C3919" w:rsidRDefault="005A58F9" w:rsidP="005A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8F9" w:rsidRPr="003C3919" w:rsidRDefault="005A58F9" w:rsidP="005A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A58F9" w:rsidRPr="003C3919" w:rsidRDefault="005626D7" w:rsidP="005A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</w:p>
    <w:p w:rsidR="005A58F9" w:rsidRPr="003C3919" w:rsidRDefault="005626D7" w:rsidP="005A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 ПАЛАТЕ БЕЛГОРОДСКОЙ ОБЛАСТИ</w:t>
      </w:r>
    </w:p>
    <w:p w:rsidR="005A58F9" w:rsidRPr="003C3919" w:rsidRDefault="005A58F9" w:rsidP="005A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F9" w:rsidRPr="003C3919" w:rsidRDefault="005626D7" w:rsidP="005A58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5A58F9" w:rsidRPr="003C3919" w:rsidRDefault="005626D7" w:rsidP="005A58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областной Думой</w:t>
      </w:r>
    </w:p>
    <w:p w:rsidR="005A58F9" w:rsidRPr="003C3919" w:rsidRDefault="005626D7" w:rsidP="005A58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2008 года</w:t>
      </w:r>
    </w:p>
    <w:p w:rsidR="005A58F9" w:rsidRPr="003C3919" w:rsidRDefault="005A58F9" w:rsidP="005A58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Общественная палата Белгородской области (далее - Общественная палата) обеспечивает взаимодействие граждан Российской Федерации,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или временно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живающих на территории Белгородской области (далее - граждан), с органами государс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Белгородской области и органами местного самоуправления муниципальных образований в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 в целях учета потребностей и интересов гра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защиты прав и свобод граждан и прав общественных объединений при формиров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реализации федеральной и региональной государственной политики, а также в целях осуществления общественного контроля за деятельностью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исполнительной власти Белгородской области и органов местного 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муниципальных образов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Белгородской области.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палата формируется на основе добровольного участия в ее деятельности граждан, общественных объединений и объединений 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Общественная палата осуществляет свою деятельность на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началах в соответствии с настоящим законом.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Местонахождение Общественной палаты - город Белгород.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Цели и задачи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призвана обеспечить согласование общественно значимых интересов граждан, общественных объединений, органов госуда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органов местного самоуправления муниципальных образований в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 для решения наиболее важных вопросов экономического и социального развития, обеспечения 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конности, правопорядка, общественной безопасности, защиты прав и свобод граждан, демократических принципов развит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гражданского общества п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граждан и общественных объединений к реализации ф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 и региональной государственной п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в Белгородской обла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выдвижения и поддержки гражданских инициатив, имеющих реги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значение и направленных на реализацию конституционных прав, свобод и законных интересов гражд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и общественных объединений;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общественной экспертизы проектов федеральных законов по предметам совместного ведения Российской Федерации и субъектов 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проектов законов Белгородской области, а также прое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 органов исполнительной власти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проектов правовых актов органов местного самоуправления муниципальных обра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в Белгородской области;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общественного контроля за деятельностью органов исполнительной власти Белгородской области и органов местного сам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в Белгородской области в соотве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настоящим законом;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выработки рекомендаций органам государственной власти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при определении приоритетов в области государственной по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общественных объединений и иных объединений граждан, деятел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направлена на развитие гражданского общества.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Правовая основа деятельности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осуществляет свою деятельность на основе Ко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ституции 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федеральных конституционных законов, федеральных законов, иных нормативных правовых актов Российской Фед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настоящего закона, иных норм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Белгородской области.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Регламент Общественной палаты Белгородской области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Общественная палата утверждает Регламент Общественной палаты Белгородской области (далее - Регламент Общественной палаты).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Регламентом Общественной палаты устанавливаются: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участия членов Обществ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палаты в ее деятельности;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пленарных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Общественной п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состав, полномочия и порядок деятельности совета Общественной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 (дале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совет Общественной палаты);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полномочия и порядок деятельности секретаря Общественной палаты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(далее - 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палаты);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формирования и деятельности комиссий и рабочих групп Общественной палаты, а также порядок избрания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полномочия их руков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прекращения и приостановления полномочий членов Общ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в со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настоящим законом;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порядок и условия обеспечения де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Общественной палаты;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формы и порядок принят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решений Общественной палаты;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палатой;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процедуры отбора в члены Общественной палаты представителей структурных подразделений межрегиональных, региональных общественных объединений, осуществляющих свою деятельность на территории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и местных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(далее - структурные подразделения межрегиональных, региональных и местных общественных объединений), предусмотренные часть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ю 5 статьи 8 настоящего закона;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порядок подготовки и проведения мер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в Общественной палате;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 подготовки и публикации ежегодного доклада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о состоянии гражданского о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в Белгородской области;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вопросы внутренней организации и порядка деятельности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 в соответствии с настоящим законом.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Кодекс этики членов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Общественной палаты разрабатывает и представляет на утве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 Кодекс этики членов Общественной палаты Белгородской области (далее - Кодекс этики). Выполнение требований,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Кодексом этики, является обязательным для членов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Состав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Общественная палата формируется в соответствии с настоящим зак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из дв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дцати двух граждан, утверждаемых губернатором Белгородской области, и двадцати двух представителей структурных подразделений ме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региональных, региональных и местных общественных объединений.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допускаются к выдвижению кандидатов в члены Общественной палаты сл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общественные объединения: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объединения, зарегистрированные менее чем за один год до дня ист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срока полномочий членов Общественн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действующего сост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</w:p>
    <w:p w:rsidR="005A58F9" w:rsidRPr="003C3919" w:rsidRDefault="00605EF5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политические партии;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объединения, которым в соответствии с Федеральным законом от 25 июля 2002 года N 114-ФЗ "О противодействии экстремистской деятельности" (далее - Федеральный закон "О противодействии экстремистской деятельн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сти") вынесено предупреждение в письменной форме о недопустимости ос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экстремистской деятельности, - в течение одного года со дня 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несения предупреждения, если оно не было признано судом неза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объединения, деятельность которых приостановлена в соответствии с Федерал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"О противодействии экстремистской деятельности", если решение о прио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тановлении не было признано судом незаконным.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Член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Членом Общественной палаты может быть гражданин, достигший возраста восе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 лет.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Членами Общественной палаты не могут быть: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государственные должности Российской Федер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лица, 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мещающие должности федеральной государственной службы, государственные должн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мещающие выборные должности в о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рганах местного самоуправления;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 основании решения суда;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непог</w:t>
      </w:r>
      <w:r w:rsidR="00605EF5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ашенную или неснятую судимость;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членство которых в Общественной палате ранее было прекр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 на основании пункта 6 части 1 статьи 13 настоящего закона. В этом случае запрет на членство в Общественной палате относится только к работе Общественной палаты следующего 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Порядок формирования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Губернатор Белгородской области в соответствии с частью 8 насто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статьи по результатам проведения консультаций с общественными об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единениями, объединениями некоммерческих организаций, высшими уче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заведениями и творческими союзами определяет кандидатуры двадц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двух граждан - видных представителей общественн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области: ученых, деятелей искусства и культуры, представителей деловых кругов, религио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конфессий и предлагает этим гражданам войти в состав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Граждане, получившие предложение войти в состав Общественной палаты, в течение пятнадцати дней письменно уведомляют губернатора Бе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области о своем согласии либо об отказе войти в состав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Губернатор Белгородской области в течение пятнадцати дней со дня получения им письменного согласия граждан войти в состав Общественной палаты либо по истечении срока, установленного частью 2 настоящей статьи, постановлением утверждает опред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им членов Общественной палаты и предлагает им приступить к формированию полного состава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позднее тридцати дней со дня утверждения губернатором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 определенных им членов Общественной палаты структу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подразделения межрегиональных, региональных и местных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направляют в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палату заявления о желании включить своих представителей в состав Общественной палаты, оформле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решениями руководящих коллегиальных орган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соответствующих об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единений.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заявлению должны быть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приложены следующие документы: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нотариально заверенная копия свидетельства о государственной рег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объединения;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нотариально заверенная копия свидетельства о внесении записи в единый гос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реестр юридических лиц;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ус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общественного объединения;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содержащие информацию о деятельн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общественного объедин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содержащие сведения о количестве членов или участн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общес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объединения;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документы, содержащие сведения о вынесении предупреждения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объединению о недопустимости осуществления экстремистской деятельности, представления о нарушениях Конституции Российской Фед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законодательства Российской Федерации о совершении действий, противоречащих уставным целям общественного объединения, о приост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его деятельности в порядке и по основаниям, предусмотренным Федеральным законом от 19 мая 1995 года N 82-ФЗ "Об общественных объ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динениях" и Федеральным законом "О противодействи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экстремистской де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тельности";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коллегиального руководящего органа общественного объ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 о выдвижении представителя, который может быть направле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с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Общественной палаты;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документ, содержащий следующие сведе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выдвинутом предст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вителе: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число, месяц и место рождения (село, деревня, город, район, о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ласть, край, ре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ка);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(если изменялось, ука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когда и по какой причине);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когда и ка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учебные заведения окончены;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дипломов, специальность по ди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плому, квалификация по дипл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ученое звание, когда присвоены, 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омера дипломов;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 по совместительству, предпринимательскую деятельно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т.п.) за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5 лет;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 и 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паспорта или документа, его заменяющего (номер, серия, кем и когда в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ме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регистрации);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государственных нагр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 (перечислить, если имеются);</w:t>
      </w:r>
    </w:p>
    <w:p w:rsidR="005A58F9" w:rsidRPr="003C3919" w:rsidRDefault="000904F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6D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общественной сфере, перечень занимаемых выборных должностей.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Общественной палаты, утвержденные губернатором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в течение шестидесяти дней со дня своего утверждения в соо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установленной Регламентом Общественной палаты процедурой конкурсного отбора принимают решение о приеме в члены Общественной палаты двадцати двух представителей структурных подразделений межр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гиональных, региональных и местных общественных объединений - по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представителю от общественного объединения.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Первое пленарное заседание Общественной палаты должно быть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не позднее чем через тридцать дней со дня сформирования правомо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состава Общественной палаты. Общественная палата является прав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мочной, если в ее состав вошло более трех четвертых от установленного 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законом числа членов Общественной пал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полномочий членов Общественной палаты истекает через два года со дня первого пленарного заседания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 четыре месяца до истечения срока полномочий членов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губернатор Белгородской области инициирует процедуру форм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нового состава Общественной палаты, установленную частями 1 - 5 настоящей статьи.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если полный состав Общественной палаты не будет сформ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 в порядке, установленном настоящей статьей, либо в случае досрочн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прекращения полн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хотя бы одного члена Общественной палаты в соответствии с пунктами 2 - 9 части 1 статьи 13 настоящего закона новые члены Общественной палаты вводятся в ее состав в сле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порядке: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губернатор Белгородской области принимает решение о приеме в члены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 граждан в порядке, предусмотренном частями 1 - 3 настоящей статьи, при этом сроки осуществления указанных процедур 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ащаются наполовину (до 8 дней);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члены Общественной палаты, утвержденные губернатором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принимают решение о приеме в члены Общественной палаты представителей структурных подразделений межрегиональных, регионал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местных общественных объединений в порядке, предусмотренном ч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5 настоящей статьи, в течение тридцати дней со дня наступления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предусмотренных в абзаце п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 части 9 настоящей ст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Расходы на формирование Общественной палаты, предусмотренные настоящей статьей, финансируются из средств, предусмотренных в облас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бюджете на обеспеч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деятельности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Органы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Члены Общественной палаты на первом пленарном заседании изб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 совет Общественной палаты и секретаря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палата вправе образовывать комиссии и рабочие гру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комиссий Общественной палаты входят члены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палаты. В состав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Привлечение общественных объединений и иных объедин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граждан к работе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может привлекать к своей работе общественные объединения и иные объединения граждан, представители которых не вошли в ее состав. Решение об участии в работе Общественной палаты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и иных объединений граждан, представители которых не вошли в ее состав, принимается советом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Участие членов Общественной палаты в ее работе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Члены Общественной палаты принимают личное участие в работе пленарных 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седаний Общественной палаты, совета Общественной палаты, комиссий и рабочих групп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Общественной палаты вправе свободно высказывать свое мн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любому вопросу деятельности Общественной палаты, совета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палаты, комиссий и рабочих групп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Общественной палаты при осуществлении своих полномочий не связаны решениями общественных объединений.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Удостоверение члена Общественной палаты Белгородской области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Общественной палаты имеет удостоверение члена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Белгородской области (далее - удостоверение), являющееся 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кументом, подтвержда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его полномочия. Член Общественной палаты пользуется удостоверением в течение срока своих полномочий.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Образец и описание удостоверения утверждаются Общественной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Прекращение и приостановление полномочий члена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Полномочия члена Общественной палаты прекращаются в порядке, предусмо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ренном Регламентом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палаты, в случае: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его полномочий;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подачи им заявления о выходе 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Общественной палаты;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неспособности его по состоянию здоровья участвовать в рабо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вступления в законную силу вынесенного в отношении его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суда;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его недееспособным, безвестно отсутствующим или объя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уме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на основании решения суд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вступившего в законную силу;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грубого нарушения им Кодекса этики - по решению не менее полов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членов Общественной палаты, принятому на пленарном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Общ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избрания его на государственную должность Российской Федерации, избрания депутатом законодательного (представительного) органа госуда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власти субъекта Российской Федерации, а также на выборную должность в 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назначения его на государственную должность Российской Федер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смерти члена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члена Общественной палаты приостанавливаются в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пред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смотренном Регламентом Общественной палаты 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области, в случае: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преступления;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назначения ему административного наказания в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администрати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ареста;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регистрации его в качестве кандидата на должность Президента 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кандидата в депутаты законодательного (представител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 органа государс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власти, кандидата на выборную должность в органе местного самоуправления, 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Основные формы работы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Основными формами работы Общественной палаты являются плена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заседания Общественной палаты, заседания совета Общественной пал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комиссий и рабочих групп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Пленарные заседания Общественной палаты проводятся не реже двух раз в год. По решению совета Общественной палаты может быть проведено внеочередное плена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заседание.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реализации функций, возложенных на Общественную палату настоящим законом, Общественная палата в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слушания п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общественно важным проблемам;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давать заключения о нарушениях законодательства Российской Фед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орг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государственной власти Белгородской области и органами местного самоуправления муниципальных образований в Белгородской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и направлять указанные заключения в компетентные государственны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органы или должностным лицам;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общественную экспертизу проектов федеральных законов по предметам совместного ведения Российской Федерации и субъектов 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проектов законов Белгородской области и нормативных правовых актов органов исполнительной власти Белгородской области,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правовых актов органов местного самоуправления муниципальных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в Белгородской области;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приглашать руководителей органов государственной власти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 и органов местного самоуправления муниципальных обр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в Белгородской области на пленарные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Общественной п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членов Общественной палаты для участия в работе ком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 и комиссий Белгородской областной Думы, а также в заседаниях орг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исполнительной власти Белгородской области в порядке, определяемом губ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ернатором Белгородской о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направлять в соответствии со статьей 21 настоящего закона запросы Общественной палаты. В период между пленарными заседаниями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 запросы от имени Общественной палаты направляет совет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Решения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 Общественной палаты принимаются в форме заключений, предложений и обращений и носят рекомендательный характер.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 Общественной палаты направляются в соответствующие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государственной власти Белгородской области, органы местного сам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в Белгородской области, должнос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лицам.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 Общественная экспертиза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Общественная палата вправе по решению совета Общественной пал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проводить общественную экспертизу проектов законов Белгородской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и проектов нормативных правовых актов органов исполнительной вл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Белгородской области, проектов правовых актов органов местного сам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в Белгородской области либо в св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обращением Белгородской областной Думы, губернатора Бе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области проводить экспертизу проектов федеральных законов по предметам совместного ведения Российской Федерации и субъектов Российской Фед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проектов законов Белгородской области и нормативных правовых 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органов исполнительной власти Белгородской области, проектов прав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органов местного самоупра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муниципальных образований в Белгородской области.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решению совета Общественной палаты Общественная палата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общественную экспертизу проектов федеральных законов по предм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совместного ведения Российской Федерации и субъектов Российской Фе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затрагивающих вопросы: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социальной политики и конституционных прав гр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Росси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о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социального обеспечения;</w:t>
      </w:r>
    </w:p>
    <w:p w:rsidR="009450CF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общественн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 и правопорядка.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проведения общественной экспертизы Общественная палата со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рабочую груп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пу, которая вправе:</w:t>
      </w:r>
    </w:p>
    <w:p w:rsidR="005A58F9" w:rsidRPr="003C3919" w:rsidRDefault="009450CF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экспертов;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рекомендовать Общественной палате направить в органы государс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Белгородской области и органы местного самоуправления 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в Белгородской области запрос о предоставлении документов и материалов, необход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для проведения экспертизы;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предложить Общественной палате направить членов Общественной палаты для участия в работе комитетов и комиссий Белгородской областной Думы при рассмотрении законопроектов, являющихся об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ъектом обществе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экспертизы;</w:t>
      </w:r>
    </w:p>
    <w:p w:rsidR="009450CF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предложить Общественной палате направить членов Общественной палаты на заседания правительства Белгородской области, на которых ра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проекты но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актов, являющиеся об</w:t>
      </w:r>
      <w:r w:rsidR="009450CF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ъектом общественной экспертизы.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поступлении запроса Общественной палаты Белгородская обл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стная Дума обязана передать Общественной палате законопроекты, указа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запросе, со всеми необходимыми документами и материалами, а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 Белгородской области, другие органы исполнительной власти Белгородской области и органы местного самоуправления муниципальных образований в Белгородской области - предоставить проекты актов, указа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запросе, а также документы и материалы, необходимые для проведения экспе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проектов подготовленных ими актов.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17. Заключения Общественной палаты по результатам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экспе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Заключения Общественной палаты по результатам общественной эк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федеральных законов по предметам совместного ведения Российской Федерации и субъектов Российской Федерации, проектов зак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Белгородской области и проектов нормативных правовых актов органов исполнительной власти Белгородской области, проектов правовых актов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муниципальных образований в Белгородской области носят рекомендательный характер и направляются соответственно в Белгородскую областную Думу, органы исполнительной власти Белгоро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органы местного самоуправления муниципальных образований в Белгородской области.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Заключения Общественной палаты по результатам общественной эк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федеральных законов по предметам совместного ведения Российской Федерации и субъектов Российской Федерации, проектов зак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Белгородской области подлежат обязательному рассмотрению на засед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Белгородской областной Думы.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Заключения Общественной палаты по результатам общественной эк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 пр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нормативных правовых актов правительства Белгородской области подлежат обязательному рассмотрению соответственно на заседан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правительства Белгородской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рассмотрении заключений Общественной палаты по результатам общественной экспертизы проектов соответствующих нормативных прав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на заседания Белгородской областной Думы, а также на заседания правительства Белгородской области приглашаются члены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Заключения Общественной палаты по результатам общественной эк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 проектов правовых актов органов местного самоуправления мун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в Белгородской области подлежат обязательному рассмотрению соответствующими орг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местного самоуправления.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 Участие членов Общественной палаты в работе обществе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советов при органах исполнительной власти Белгородской области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 Общественной палаты вправе обратиться к руководителю орг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исполнительной власти Белгородской области с предложением создать общественный совет при данном органе.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образования общественных советов при органах исполн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Белгородской области определяется правительством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области. Порядок образования общественного совета при правител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Белгородской области определяется губернатором Белгородской обла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Руководители органов исполнительной власти Белгородской области обеспечив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участие членов Общественной палаты в работе общественных советов при органах 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Белгородской области.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Поддержка Общественной палатой гражданских инициатив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Общественная палата осуществляет сбор и обработку информации об инициат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граждан и общественных объединений, имеющих региональное значение и напра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реализацию конституционных прав, свобод и законных интересов граждан и общественных объединений.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палата организует и проводит гражданские форумы и слушания по актуальным вопросам общественной жизни.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Общественная палата доводит до сведения граждан информацию об инициативах, указанных в части 1 настоящей статьи.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Ежегодный доклад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ежегодно подготавливает и публикует в газете "Белгородские известия" и (или) в газете "Белгородская правда" доклад о 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гражданского общества в Белгородской области.Статья 21. Обесп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участия членов Общественной палаты в работе Белгородской облас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Думы, органов исполнительной власти Белгородской области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Белгородская областная Дума обеспечивает присутствие на заседан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Белгородской областной Думы и заседаниях комитетов и комиссий Белг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областной Думы членов Общественной палаты, уполномоченных советом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Правительство Белгородской области и иные органы исполнительной власти Бе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области обеспечивают присутствие на своих заседаниях членов Общественной палаты, уполномоченных советом Общественной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участия членов Общественной палаты в заседаниях органов исполн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Белгородской области определяется губернатором Белгородской области. Количество представителей Общественной палаты, присутствующих на заседании Белгородской областной Думы, заседании 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 или комиссии Белгородской областной 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а также на заседании органа исполнительной власти Белгородской области, не может превышать трех человек.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 Предоставление информации Общественной палате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государственной власти Белгородской области и органы 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в Белгородской области обязаны предоставлять по запросам Общественной палаты необходимые ей для исполнения своих полномочий сведения, за исключением сведений, 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составляют государственную и иную охраняемую федеральным зак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тайну.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Должностное лицо, которому направлен запрос Общественной пал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обязано дать на него ответ не позднее чем через тридцать дней со дня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запроса, а в 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ключительных случаях, определяемых Общественной палатой, - не позднее чем через четырнадцать дней. Ответ должен быть по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 тем должностным лицом, которому направлен запрос, либо лицом, 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полняющим его обязанности.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 Содействие членам Общественной палаты в исполнении ими полном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чий, установленных настоящим законом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Белгородской области и органы местн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в Белгородской области, их должностные лица, иные государственные служащие Белгородской области и муниципальные служащие обязаны оказывать содействие членам Общес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 в исполнении ими полномочий, установленных настоящим законом.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 Обеспечение деятельности Общественной палаты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деятельности Общественной палаты осуществляется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ганом, упо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губернатором Белгородской области.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информационного обеспечения деятельности Общественной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и доступа широких кругов общественности к рассматриваемым Общ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палатой вопросам, а также к результатам работы Общественной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создается и поддерживается сайт Общественной палаты в междунаро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компьютерной сети "Интернет".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в региональных средствах массовой информации 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зорных 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формационно-просветительских программ по плану Общественной палаты оплачивается в пределах расходов, предусмотренных в областном бюджете на обеспечение деятельности Общественной палаты.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Расходы, связанные с обеспечением деятельности Общественной п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латы, предусматриваются отдельной строкой органу, уполномоченному г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бернатором Белгородской области и обеспечивающему деятельность Общ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палаты, в областном бюджете на соответствующий год.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 Вступление в силу настоящего закона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со дня офиц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 Переходные положения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Губернатор Белгородской области в течение 30 дней со дня вступл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силу настоящего закона по результатам проведения консультаций с общественными объединениями, объединениями некоммерческих организ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высшими учебными заведениями и творческими союзами определяет кандидатуры двадцати двух граждан - видных представителей общественн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области: ученых, деятелей искусства и культуры, представителей дел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кругов, религиозных конфессий и предлагает этим гражданам войти в 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Общественной палаты первого состава. Дальнейшая процедура фо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состава Общественной палаты осуществляется в соответствии со статьей 8 настоящего закона с особенностями, установленными частями 2 и 3 настоящей статьи.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Общественной палаты первого состава, утвержденные в соо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законом губернатором Белгородской области, в соо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установленной ими процедурой конкурсного отбора принимают решение о приеме в члены Общественной палаты двадцати двух представ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структурных подразделений межрегиональных, региональных и мес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общественных объединений. Процедура конкурсного отбора 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до всеобщего сведения через средства массовой информации не позднее чем за десять дней до начала ее осуществления.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выдвижению кандидатов в члены Общественной палаты первого состава не могут быть допущены общественные объединения, зарегистрир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в порядке, пред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федеральным законодательством, менее чем за один год до вступления в силу настоящего закона.</w:t>
      </w:r>
    </w:p>
    <w:p w:rsidR="005A58F9" w:rsidRPr="003C3919" w:rsidRDefault="005626D7" w:rsidP="005A58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течение двух месяцев со дня первого пленарного заседания Общ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 первого состава должен быть создан сайт Общественной палаты в международной компьютерной сети "Интернет".</w:t>
      </w:r>
    </w:p>
    <w:p w:rsidR="005A58F9" w:rsidRPr="003C3919" w:rsidRDefault="005A58F9" w:rsidP="005A5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F9" w:rsidRPr="003C3919" w:rsidRDefault="005626D7" w:rsidP="005A5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 Белгородской области</w:t>
      </w:r>
      <w:r w:rsid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Е.САВЧЕНКО</w:t>
      </w:r>
    </w:p>
    <w:p w:rsidR="005A58F9" w:rsidRPr="003C3919" w:rsidRDefault="000904F7" w:rsidP="005A5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</w:t>
      </w:r>
    </w:p>
    <w:p w:rsidR="005A58F9" w:rsidRPr="003C3919" w:rsidRDefault="005626D7" w:rsidP="005A5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</w:t>
      </w:r>
      <w:r w:rsidR="000904F7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08 г.</w:t>
      </w:r>
      <w:r w:rsidR="005A58F9"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6D7" w:rsidRPr="003C3919" w:rsidRDefault="005626D7" w:rsidP="005A5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19">
        <w:rPr>
          <w:rFonts w:ascii="Times New Roman" w:eastAsia="Times New Roman" w:hAnsi="Times New Roman" w:cs="Times New Roman"/>
          <w:sz w:val="28"/>
          <w:szCs w:val="28"/>
          <w:lang w:eastAsia="ru-RU"/>
        </w:rPr>
        <w:t>N 226</w:t>
      </w:r>
    </w:p>
    <w:p w:rsidR="00B6400A" w:rsidRPr="003C3919" w:rsidRDefault="00B6400A" w:rsidP="005A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8F9" w:rsidRPr="003C3919" w:rsidRDefault="005A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8F9" w:rsidRPr="003C3919" w:rsidSect="003C3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D2" w:rsidRDefault="00BF55D2" w:rsidP="00737A38">
      <w:pPr>
        <w:spacing w:after="0" w:line="240" w:lineRule="auto"/>
      </w:pPr>
      <w:r>
        <w:separator/>
      </w:r>
    </w:p>
  </w:endnote>
  <w:endnote w:type="continuationSeparator" w:id="0">
    <w:p w:rsidR="00BF55D2" w:rsidRDefault="00BF55D2" w:rsidP="007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8" w:rsidRDefault="00737A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399119"/>
      <w:docPartObj>
        <w:docPartGallery w:val="Page Numbers (Bottom of Page)"/>
        <w:docPartUnique/>
      </w:docPartObj>
    </w:sdtPr>
    <w:sdtContent>
      <w:p w:rsidR="00737A38" w:rsidRDefault="006F473D">
        <w:pPr>
          <w:pStyle w:val="a7"/>
          <w:jc w:val="right"/>
        </w:pPr>
        <w:r>
          <w:fldChar w:fldCharType="begin"/>
        </w:r>
        <w:r w:rsidR="00737A38">
          <w:instrText>PAGE   \* MERGEFORMAT</w:instrText>
        </w:r>
        <w:r>
          <w:fldChar w:fldCharType="separate"/>
        </w:r>
        <w:r w:rsidR="003C3919">
          <w:rPr>
            <w:noProof/>
          </w:rPr>
          <w:t>1</w:t>
        </w:r>
        <w:r>
          <w:fldChar w:fldCharType="end"/>
        </w:r>
      </w:p>
    </w:sdtContent>
  </w:sdt>
  <w:p w:rsidR="00737A38" w:rsidRDefault="00737A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8" w:rsidRDefault="00737A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D2" w:rsidRDefault="00BF55D2" w:rsidP="00737A38">
      <w:pPr>
        <w:spacing w:after="0" w:line="240" w:lineRule="auto"/>
      </w:pPr>
      <w:r>
        <w:separator/>
      </w:r>
    </w:p>
  </w:footnote>
  <w:footnote w:type="continuationSeparator" w:id="0">
    <w:p w:rsidR="00BF55D2" w:rsidRDefault="00BF55D2" w:rsidP="007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8" w:rsidRDefault="00737A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8" w:rsidRDefault="00737A38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8" w:rsidRDefault="00737A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A6"/>
    <w:rsid w:val="000515A6"/>
    <w:rsid w:val="000904F7"/>
    <w:rsid w:val="003C3919"/>
    <w:rsid w:val="005626D7"/>
    <w:rsid w:val="005A58F9"/>
    <w:rsid w:val="00605EF5"/>
    <w:rsid w:val="006F473D"/>
    <w:rsid w:val="00737A38"/>
    <w:rsid w:val="009450CF"/>
    <w:rsid w:val="00B6400A"/>
    <w:rsid w:val="00BF55D2"/>
    <w:rsid w:val="00E1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A38"/>
  </w:style>
  <w:style w:type="paragraph" w:styleId="a7">
    <w:name w:val="footer"/>
    <w:basedOn w:val="a"/>
    <w:link w:val="a8"/>
    <w:uiPriority w:val="99"/>
    <w:unhideWhenUsed/>
    <w:rsid w:val="0073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A38"/>
  </w:style>
  <w:style w:type="paragraph" w:styleId="a9">
    <w:name w:val="List Paragraph"/>
    <w:basedOn w:val="a"/>
    <w:uiPriority w:val="34"/>
    <w:qFormat/>
    <w:rsid w:val="005A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A38"/>
  </w:style>
  <w:style w:type="paragraph" w:styleId="a7">
    <w:name w:val="footer"/>
    <w:basedOn w:val="a"/>
    <w:link w:val="a8"/>
    <w:uiPriority w:val="99"/>
    <w:unhideWhenUsed/>
    <w:rsid w:val="0073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Николай Никитович</dc:creator>
  <cp:keywords/>
  <dc:description/>
  <cp:lastModifiedBy>comp</cp:lastModifiedBy>
  <cp:revision>8</cp:revision>
  <cp:lastPrinted>2013-05-23T13:20:00Z</cp:lastPrinted>
  <dcterms:created xsi:type="dcterms:W3CDTF">2013-05-23T11:58:00Z</dcterms:created>
  <dcterms:modified xsi:type="dcterms:W3CDTF">2013-07-09T11:45:00Z</dcterms:modified>
</cp:coreProperties>
</file>